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7252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 w:rsidR="00E412A2">
        <w:tab/>
      </w:r>
      <w:r w:rsidR="00CE4F0D">
        <w:t xml:space="preserve">Stopień studiów: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 w:rsidR="00725267">
        <w:rPr>
          <w:b/>
        </w:rPr>
        <w:t xml:space="preserve"> </w:t>
      </w:r>
      <w:r w:rsidR="00725267" w:rsidRPr="00725267">
        <w:rPr>
          <w:b/>
        </w:rPr>
        <w:t>Układy przetwarzania energii i sy</w:t>
      </w:r>
      <w:r w:rsidR="00725267">
        <w:rPr>
          <w:b/>
        </w:rPr>
        <w:t>stemy sterowania w mechatronice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Moce w obwodach prądu przemiennego i kompensacja mocy biernej. </w:t>
            </w:r>
            <w:r>
              <w:rPr>
                <w:b/>
              </w:rPr>
              <w:t>[Teoria obwodów]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Zjawisko rezonansu oraz stany nieustalone w obwodach elektrycznych. </w:t>
            </w:r>
            <w:r>
              <w:rPr>
                <w:b/>
              </w:rPr>
              <w:t>[Teoria obwodów]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Obwody elektryczne i magnetyczne oraz prawa w nich obowiązujące. </w:t>
            </w:r>
            <w:r>
              <w:rPr>
                <w:b/>
              </w:rPr>
              <w:t>[Teoria obwodów, Teoria pola elektromagnetycznego, Maszyny elektryczne]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Modulacja sygnałów w telekomunikacji. </w:t>
            </w:r>
            <w:r>
              <w:rPr>
                <w:b/>
              </w:rPr>
              <w:t>[Wprowadzenie do telekomunikacji]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Numeryczne rozwiązywanie równań – liniowych, nieliniowych lub różniczkowych. </w:t>
            </w:r>
            <w:r>
              <w:rPr>
                <w:b/>
              </w:rPr>
              <w:t>[Komputeryzacja projektowania w elektrotechnice, Metody numeryczne]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Sposoby pozyskiwania energii elektrycznej ze źródeł odnawialnych. </w:t>
            </w:r>
            <w:r>
              <w:rPr>
                <w:b/>
              </w:rPr>
              <w:t>[Odnawialne źródła energii]</w:t>
            </w:r>
          </w:p>
        </w:tc>
      </w:tr>
      <w:tr w:rsidR="00037412" w:rsidTr="00E611C7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Transformatory, budowa, zasada działania, schemat zastępczy. </w:t>
            </w:r>
            <w:r>
              <w:rPr>
                <w:b/>
              </w:rPr>
              <w:t>[Maszyny elektryczne]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Metody rozruchu i regulacji prędkości obrotowej silników elektrycznych. </w:t>
            </w:r>
            <w:r>
              <w:rPr>
                <w:b/>
              </w:rPr>
              <w:t>[Maszyny elektryczne]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Falowniki napięcia, struktury, zasady pracy oraz metody sterowania. </w:t>
            </w:r>
            <w:r>
              <w:rPr>
                <w:b/>
              </w:rPr>
              <w:t>[Elektronika i energoelektronika]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BA43A4" w:rsidRDefault="00037412" w:rsidP="00037412">
            <w:pPr>
              <w:pStyle w:val="Bezodstpw"/>
            </w:pPr>
            <w:r>
              <w:t xml:space="preserve">Podstawowe wielkości fotometryczne. </w:t>
            </w:r>
            <w:r>
              <w:rPr>
                <w:b/>
              </w:rPr>
              <w:t>[Podstawy techniki świetlnej]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 w:rsidRPr="008B7F27">
              <w:t>Metody, przyrządy i układy pomiarowe oraz zasady wyznaczania błędów i niepewności pomiarów elektrycznych.</w:t>
            </w:r>
            <w:r>
              <w:t xml:space="preserve"> </w:t>
            </w:r>
            <w:r>
              <w:rPr>
                <w:b/>
              </w:rPr>
              <w:t>[Metrologia]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Światłowody, zasada działania, rodzaje, parametry i obszary zastosowań. </w:t>
            </w:r>
            <w:r>
              <w:rPr>
                <w:b/>
              </w:rPr>
              <w:t>[Optoelektronika]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Układy cieplne w elektrociepłowni parowej. </w:t>
            </w:r>
            <w:r>
              <w:rPr>
                <w:b/>
              </w:rPr>
              <w:t>[Elektroenergetyka]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Podstawowe typy regulatorów w układach automatycznej regulacji. </w:t>
            </w:r>
            <w:r>
              <w:rPr>
                <w:b/>
              </w:rPr>
              <w:t>[Automatyka i regulacja automatyczna]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Mechanizmy przebicia elektrycznego dielektryków stałych, ciekłych i gazowych. </w:t>
            </w:r>
            <w:r>
              <w:rPr>
                <w:b/>
              </w:rPr>
              <w:t>[Technika wysokich napięć]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Ciecze elektroizolacyjne stosowane w urządzeniach elektroenergetycznych wysokiego napięcia. </w:t>
            </w:r>
            <w:r>
              <w:rPr>
                <w:b/>
              </w:rPr>
              <w:t>[Inżynieria materiałowa]</w:t>
            </w:r>
          </w:p>
        </w:tc>
      </w:tr>
      <w:tr w:rsidR="00037412" w:rsidRPr="006855FB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6855FB" w:rsidRDefault="00037412" w:rsidP="00037412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Cieplne i dynamiczne oddziaływania prądów roboczych i przetężeniowych. </w:t>
            </w:r>
            <w:r>
              <w:rPr>
                <w:b/>
              </w:rPr>
              <w:t>[Urządzenia elektryczne]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Bezpieczeństwo systemu elektroenergetycznego. </w:t>
            </w:r>
            <w:r>
              <w:rPr>
                <w:b/>
              </w:rPr>
              <w:t>[MO –Energetyka w Unii Europejskiej i bezpieczeństwo energetyczne]</w:t>
            </w:r>
          </w:p>
        </w:tc>
      </w:tr>
      <w:tr w:rsidR="00037412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AB7F04" w:rsidRDefault="00037412" w:rsidP="00037412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Zabezpieczenia linii wysokiego napięcia. </w:t>
            </w:r>
            <w:r>
              <w:rPr>
                <w:b/>
              </w:rPr>
              <w:t>[MO – Pomiary i automatyka w elektroenergetyce]</w:t>
            </w:r>
          </w:p>
        </w:tc>
      </w:tr>
      <w:tr w:rsidR="00037412" w:rsidRPr="00E973E4" w:rsidTr="00E611C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7412" w:rsidRPr="00E973E4" w:rsidRDefault="00037412" w:rsidP="00037412">
            <w:pPr>
              <w:pStyle w:val="Bezodstpw"/>
              <w:jc w:val="center"/>
            </w:pPr>
            <w:r w:rsidRPr="00E973E4">
              <w:t>20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37412" w:rsidRPr="00666E8E" w:rsidRDefault="00037412" w:rsidP="00037412">
            <w:pPr>
              <w:pStyle w:val="Bezodstpw"/>
            </w:pPr>
            <w:r>
              <w:t xml:space="preserve">Regulacja napięcia w sieciach elektroenergetycznych. </w:t>
            </w:r>
            <w:r>
              <w:rPr>
                <w:b/>
              </w:rPr>
              <w:t>[Przesył i dystrybucja energii elektrycznej]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Właściwości wzmacniaczy różnicowego i instrumentalnego oraz stosowane metody nastawiania wartości wzmocnienia w przypadku drugiego z nich. </w:t>
            </w:r>
            <w:r w:rsidRPr="00E973E4">
              <w:rPr>
                <w:b/>
              </w:rPr>
              <w:t>[Analogowe i cyfrowe układy elektroniczne]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Podstawowe właściwości i parametry rzeczywistego przetwornika analogowo-cyfrowego oraz stosowane architektury przetworników. </w:t>
            </w:r>
            <w:r w:rsidRPr="00E973E4">
              <w:rPr>
                <w:b/>
              </w:rPr>
              <w:t>[Analogowe i cyfrowe układy elektroniczne]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 xml:space="preserve">Właściwości przetworników oraz układów elektronicznych stosowanych do pomiarów prądu w układach technicznych. </w:t>
            </w:r>
            <w:r w:rsidRPr="00E973E4">
              <w:rPr>
                <w:b/>
              </w:rPr>
              <w:t>[Analogowe i cyfrowe układy elektroniczne]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Właściwości przetworników oraz układów elektronicznych stosowanych do pomiarów temperatury w układach technicznych. </w:t>
            </w:r>
            <w:r w:rsidRPr="00E973E4">
              <w:rPr>
                <w:b/>
              </w:rPr>
              <w:t>[Analogowe i cyfrowe układy elektroniczne]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 xml:space="preserve">Sterownik PLC, jako system czasu rzeczywistego. </w:t>
            </w:r>
            <w:r w:rsidRPr="00E973E4">
              <w:rPr>
                <w:b/>
              </w:rPr>
              <w:t>[Sterowniki logiczne PLC oraz układy programowalne PLD]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Wyjaśnić i scharakteryzować pojęcie cyklu programowego sterownika PLC. </w:t>
            </w:r>
            <w:r w:rsidRPr="00E973E4">
              <w:rPr>
                <w:b/>
              </w:rPr>
              <w:t>[Sterowniki logiczne PLC oraz układy programowalne PLD]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 xml:space="preserve">Język drabinkowy sterowników PLC. </w:t>
            </w:r>
            <w:r w:rsidRPr="00E973E4">
              <w:rPr>
                <w:b/>
              </w:rPr>
              <w:t>[Sterowniki logiczne PLC oraz układy programowalne PLD]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 xml:space="preserve">Klasyfikacja układów logiki programowalnej PLD. </w:t>
            </w:r>
            <w:r w:rsidRPr="00E973E4">
              <w:rPr>
                <w:b/>
              </w:rPr>
              <w:t>[Sterowniki logiczne PLC oraz układy programowalne PLD]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Podstawowe różnice między systemem procesorowym a układem logiki programowalnej. </w:t>
            </w:r>
            <w:r w:rsidRPr="00E973E4">
              <w:rPr>
                <w:b/>
              </w:rPr>
              <w:t>[Sterowniki logiczne PLC oraz układy programowalne PLD]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Metody modulacji – cele i rodzaje modulacji. </w:t>
            </w:r>
            <w:r w:rsidRPr="00E973E4">
              <w:rPr>
                <w:b/>
              </w:rPr>
              <w:t>[Komputerowe metody projektowania i sterowania systemów mechatronicznych]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Podstawowe zasady wymiarowania na rysunku technicznym </w:t>
            </w:r>
            <w:r>
              <w:t>–</w:t>
            </w:r>
            <w:r w:rsidRPr="00E973E4">
              <w:t xml:space="preserve"> maszynowym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 xml:space="preserve">[Systemy CAD w </w:t>
            </w:r>
            <w:proofErr w:type="spellStart"/>
            <w:r w:rsidRPr="00E973E4">
              <w:rPr>
                <w:b/>
              </w:rPr>
              <w:t>prototypo-waniu</w:t>
            </w:r>
            <w:proofErr w:type="spellEnd"/>
            <w:r w:rsidRPr="00E973E4">
              <w:rPr>
                <w:b/>
              </w:rPr>
              <w:t xml:space="preserve"> cyfrowym obiektów technicznych]</w:t>
            </w:r>
            <w:r w:rsidRPr="00E973E4">
              <w:t xml:space="preserve"> 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>Układy współrzędnych w programie AutoCAD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[Systemy CAD w prototypowaniu cyfrowym obiektów technicznych]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>Metody wprowadzania wartości współrzędnych w programie AutoCAD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[Systemy CAD w prototypowaniu cyfrowym obiektów technicznych]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lastRenderedPageBreak/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 xml:space="preserve">Układ równań różniczkowych modelu </w:t>
            </w:r>
            <w:proofErr w:type="spellStart"/>
            <w:r w:rsidRPr="00E973E4">
              <w:t>aktuatora</w:t>
            </w:r>
            <w:proofErr w:type="spellEnd"/>
            <w:r w:rsidRPr="00E973E4">
              <w:t xml:space="preserve"> o ruchu liniowym/obrotowym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[Komputerowe metody projektowania i sterowania systemów mechatronicznych]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>Numeryczne metody rozwiązywania równań różniczkowych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[Komputerowe metody projektowania i sterowania systemów mechatronicznych]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>Procedura modelowania rozkładu pola magnetycznego w żłobku silnika elektrycznego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[Komputerowe metody projektowania i sterowania systemów mechatronicznych]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>Model obiektowy: zasady tworzenie klas, metod, konstruktorów oraz obiektów tych klas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[Elektryczne i informatyczne układy mechatroniki]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 xml:space="preserve">Obsługa zdarzeń w klasycznej aplikacji okienkowej Windows </w:t>
            </w:r>
            <w:proofErr w:type="spellStart"/>
            <w:r w:rsidRPr="00E973E4">
              <w:t>Forms</w:t>
            </w:r>
            <w:proofErr w:type="spellEnd"/>
            <w:r w:rsidRPr="00E973E4">
              <w:t xml:space="preserve"> (.NET </w:t>
            </w:r>
            <w:proofErr w:type="spellStart"/>
            <w:r w:rsidRPr="00E973E4">
              <w:t>framework</w:t>
            </w:r>
            <w:proofErr w:type="spellEnd"/>
            <w:r w:rsidRPr="00E973E4">
              <w:t>)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[Elektryczne i informatyczne układy mechatroniki]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  <w:jc w:val="both"/>
            </w:pPr>
            <w:r w:rsidRPr="00E973E4">
              <w:t>Omówić sposoby oraz układy wytwarzania energii elektrycznej stosowane w OZE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[Układy przetwarzania energii w systemach OZE i pojazdach elektrycznych]</w:t>
            </w:r>
          </w:p>
        </w:tc>
      </w:tr>
      <w:tr w:rsidR="000B2FD5" w:rsidRPr="00E973E4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B2FD5" w:rsidRPr="00E973E4" w:rsidRDefault="000B2FD5" w:rsidP="000B2FD5">
            <w:pPr>
              <w:pStyle w:val="Bezodstpw"/>
              <w:jc w:val="center"/>
            </w:pPr>
            <w:r w:rsidRPr="00E973E4"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B2FD5" w:rsidRPr="00E973E4" w:rsidRDefault="000B2FD5" w:rsidP="000B2FD5">
            <w:pPr>
              <w:pStyle w:val="Bezodstpw"/>
            </w:pPr>
            <w:r w:rsidRPr="00E973E4">
              <w:t>Źródła energii pierwotnej i systemy jej przetwarzania</w:t>
            </w:r>
            <w:r>
              <w:t>.</w:t>
            </w:r>
            <w:r w:rsidRPr="00E973E4">
              <w:t xml:space="preserve"> </w:t>
            </w:r>
            <w:r w:rsidRPr="00E973E4">
              <w:rPr>
                <w:b/>
              </w:rPr>
              <w:t>[Układy przetwarzania energii w systemach OZE i pojazdach elektrycznych]</w:t>
            </w:r>
          </w:p>
        </w:tc>
      </w:tr>
    </w:tbl>
    <w:p w:rsidR="0078258F" w:rsidRPr="00E973E4" w:rsidRDefault="0078258F">
      <w:pPr>
        <w:spacing w:after="0" w:line="240" w:lineRule="auto"/>
      </w:pPr>
    </w:p>
    <w:sectPr w:rsidR="0078258F" w:rsidRPr="00E973E4" w:rsidSect="002D379B">
      <w:headerReference w:type="default" r:id="rId7"/>
      <w:pgSz w:w="11906" w:h="16838"/>
      <w:pgMar w:top="993" w:right="851" w:bottom="993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61" w:rsidRDefault="00BC0361">
      <w:pPr>
        <w:spacing w:after="0" w:line="240" w:lineRule="auto"/>
      </w:pPr>
      <w:r>
        <w:separator/>
      </w:r>
    </w:p>
  </w:endnote>
  <w:endnote w:type="continuationSeparator" w:id="0">
    <w:p w:rsidR="00BC0361" w:rsidRDefault="00BC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61" w:rsidRDefault="00BC0361">
      <w:pPr>
        <w:spacing w:after="0" w:line="240" w:lineRule="auto"/>
      </w:pPr>
      <w:r>
        <w:separator/>
      </w:r>
    </w:p>
  </w:footnote>
  <w:footnote w:type="continuationSeparator" w:id="0">
    <w:p w:rsidR="00BC0361" w:rsidRDefault="00BC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37412"/>
    <w:rsid w:val="000B2FD5"/>
    <w:rsid w:val="000C3E65"/>
    <w:rsid w:val="00140161"/>
    <w:rsid w:val="0027744C"/>
    <w:rsid w:val="00285FF3"/>
    <w:rsid w:val="002B33EF"/>
    <w:rsid w:val="002D379B"/>
    <w:rsid w:val="002E18C5"/>
    <w:rsid w:val="0030060A"/>
    <w:rsid w:val="003200E9"/>
    <w:rsid w:val="003A1E2E"/>
    <w:rsid w:val="0040250A"/>
    <w:rsid w:val="00404718"/>
    <w:rsid w:val="0042084C"/>
    <w:rsid w:val="00440E87"/>
    <w:rsid w:val="00441E1A"/>
    <w:rsid w:val="004C7645"/>
    <w:rsid w:val="004E727A"/>
    <w:rsid w:val="004F4FC5"/>
    <w:rsid w:val="005329F1"/>
    <w:rsid w:val="00541C17"/>
    <w:rsid w:val="005B0F1B"/>
    <w:rsid w:val="005D50F4"/>
    <w:rsid w:val="005D5AD7"/>
    <w:rsid w:val="005F7205"/>
    <w:rsid w:val="00633766"/>
    <w:rsid w:val="00642F8F"/>
    <w:rsid w:val="00646AE6"/>
    <w:rsid w:val="006725BF"/>
    <w:rsid w:val="006855FB"/>
    <w:rsid w:val="006A4082"/>
    <w:rsid w:val="006B7D31"/>
    <w:rsid w:val="006C3208"/>
    <w:rsid w:val="006F3F46"/>
    <w:rsid w:val="00725267"/>
    <w:rsid w:val="00774DBA"/>
    <w:rsid w:val="0078258F"/>
    <w:rsid w:val="007A1F09"/>
    <w:rsid w:val="007B31FB"/>
    <w:rsid w:val="008139C8"/>
    <w:rsid w:val="00822D10"/>
    <w:rsid w:val="00894C63"/>
    <w:rsid w:val="009234DD"/>
    <w:rsid w:val="009419F4"/>
    <w:rsid w:val="00A045E9"/>
    <w:rsid w:val="00A512FE"/>
    <w:rsid w:val="00A66C3A"/>
    <w:rsid w:val="00AA2682"/>
    <w:rsid w:val="00AB3D10"/>
    <w:rsid w:val="00AB66F7"/>
    <w:rsid w:val="00AB7F04"/>
    <w:rsid w:val="00AC058F"/>
    <w:rsid w:val="00AD2BC5"/>
    <w:rsid w:val="00AE5D4D"/>
    <w:rsid w:val="00B11DF0"/>
    <w:rsid w:val="00B86D7B"/>
    <w:rsid w:val="00B915F6"/>
    <w:rsid w:val="00BA43A4"/>
    <w:rsid w:val="00BC0361"/>
    <w:rsid w:val="00C15EDB"/>
    <w:rsid w:val="00C65754"/>
    <w:rsid w:val="00CA4F20"/>
    <w:rsid w:val="00CB4B7E"/>
    <w:rsid w:val="00CE1C98"/>
    <w:rsid w:val="00CE4F0D"/>
    <w:rsid w:val="00CF734F"/>
    <w:rsid w:val="00D0695C"/>
    <w:rsid w:val="00D27EFA"/>
    <w:rsid w:val="00D71A4C"/>
    <w:rsid w:val="00D773B5"/>
    <w:rsid w:val="00D844FE"/>
    <w:rsid w:val="00DB6E27"/>
    <w:rsid w:val="00DC7615"/>
    <w:rsid w:val="00E05A0E"/>
    <w:rsid w:val="00E412A2"/>
    <w:rsid w:val="00E57597"/>
    <w:rsid w:val="00E77F9A"/>
    <w:rsid w:val="00E973E4"/>
    <w:rsid w:val="00EE6057"/>
    <w:rsid w:val="00EF2B2F"/>
    <w:rsid w:val="00F0361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0ED6-AD0B-4AC1-A288-A3A99AE4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Łukasz Putz</cp:lastModifiedBy>
  <cp:revision>7</cp:revision>
  <dcterms:created xsi:type="dcterms:W3CDTF">2022-06-07T18:20:00Z</dcterms:created>
  <dcterms:modified xsi:type="dcterms:W3CDTF">2022-06-21T11:32:00Z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